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FBA" w:rsidRPr="00A47BB7" w:rsidRDefault="0025003F" w:rsidP="00065FBA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65FBA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065FBA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A47BB7">
        <w:rPr>
          <w:rFonts w:ascii="Times New Roman" w:hAnsi="Times New Roman"/>
          <w:sz w:val="28"/>
          <w:szCs w:val="28"/>
        </w:rPr>
        <w:t>«</w:t>
      </w:r>
      <w:r w:rsidR="00A47BB7"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Об утверждении Порядка предоставления субсидии </w:t>
      </w:r>
      <w:proofErr w:type="gramStart"/>
      <w:r w:rsidR="00A47BB7"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на </w:t>
      </w:r>
      <w:r w:rsidR="00A47BB7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</w:t>
      </w:r>
      <w:proofErr w:type="gramEnd"/>
      <w:r w:rsidR="00A47BB7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0C2F3D" w:rsidRPr="00A47BB7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25003F" w:rsidRPr="00A47BB7" w:rsidRDefault="0025003F" w:rsidP="0025003F">
      <w:pPr>
        <w:pStyle w:val="HeadDoc"/>
        <w:spacing w:line="320" w:lineRule="exact"/>
        <w:ind w:right="57"/>
        <w:jc w:val="center"/>
        <w:rPr>
          <w:szCs w:val="28"/>
        </w:rPr>
      </w:pPr>
    </w:p>
    <w:p w:rsidR="0025003F" w:rsidRPr="00DC072D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A47BB7" w:rsidRPr="00A47BB7" w:rsidRDefault="0025003F" w:rsidP="00A47BB7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1206B5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1206B5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A47BB7">
        <w:rPr>
          <w:rFonts w:ascii="Times New Roman" w:hAnsi="Times New Roman"/>
          <w:sz w:val="28"/>
          <w:szCs w:val="28"/>
        </w:rPr>
        <w:t>«</w:t>
      </w:r>
      <w:r w:rsidR="00A47BB7"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Об утверждении Порядка предоставления субсидии </w:t>
      </w:r>
      <w:proofErr w:type="gramStart"/>
      <w:r w:rsidR="00A47BB7"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на </w:t>
      </w:r>
      <w:r w:rsidR="00A47BB7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</w:t>
      </w:r>
      <w:proofErr w:type="gramEnd"/>
      <w:r w:rsidR="00A47BB7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A47BB7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8240DE" w:rsidRDefault="0025003F" w:rsidP="00A47BB7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1206B5">
        <w:rPr>
          <w:rFonts w:ascii="Times New Roman" w:hAnsi="Times New Roman"/>
          <w:color w:val="000000"/>
          <w:sz w:val="28"/>
          <w:szCs w:val="28"/>
        </w:rPr>
        <w:t>разработан в соответствии</w:t>
      </w:r>
      <w:r w:rsidR="008240DE" w:rsidRPr="001206B5">
        <w:rPr>
          <w:rFonts w:ascii="Times New Roman" w:hAnsi="Times New Roman"/>
          <w:sz w:val="28"/>
          <w:szCs w:val="28"/>
        </w:rPr>
        <w:t xml:space="preserve"> </w:t>
      </w:r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1206B5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1206B5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</w:t>
      </w:r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8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A47BB7" w:rsidRDefault="00A47BB7" w:rsidP="00A47BB7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2.</w:t>
      </w:r>
      <w:r w:rsidRPr="00A47BB7">
        <w:rPr>
          <w:rFonts w:ascii="Times New Roman" w:hAnsi="Times New Roman"/>
          <w:color w:val="000000" w:themeColor="text1"/>
          <w:sz w:val="28"/>
          <w:szCs w:val="28"/>
        </w:rPr>
        <w:tab/>
        <w:t>Сведения о проблеме, на решение которой направлено предлагаемое регулирование, в том числе:</w:t>
      </w:r>
    </w:p>
    <w:p w:rsidR="00A47BB7" w:rsidRPr="00A47BB7" w:rsidRDefault="00A47BB7" w:rsidP="00A47BB7">
      <w:pPr>
        <w:pStyle w:val="a3"/>
        <w:widowControl/>
        <w:numPr>
          <w:ilvl w:val="1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 w:rsidRPr="00A47BB7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A47BB7" w:rsidRDefault="00A47BB7" w:rsidP="00A47BB7">
      <w:pPr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Исполнение </w:t>
      </w:r>
      <w:r>
        <w:rPr>
          <w:rFonts w:ascii="Times New Roman" w:hAnsi="Times New Roman"/>
          <w:color w:val="000000" w:themeColor="text1"/>
          <w:sz w:val="28"/>
          <w:szCs w:val="28"/>
        </w:rPr>
        <w:t>поручения Губернатора Нижегородской области от 29.12.2025г., №Сл-001-1198160/25</w:t>
      </w:r>
      <w:hyperlink r:id="rId10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7BB7" w:rsidRPr="00A250D0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A47BB7" w:rsidRDefault="00A47BB7" w:rsidP="00A47BB7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A47BB7">
        <w:rPr>
          <w:rFonts w:ascii="Times New Roman" w:hAnsi="Times New Roman"/>
          <w:sz w:val="28"/>
          <w:szCs w:val="28"/>
        </w:rPr>
        <w:t>«</w:t>
      </w:r>
      <w:r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Об утверждении Порядка предоставления субсидии на </w:t>
      </w:r>
      <w:r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5B7722">
        <w:rPr>
          <w:rFonts w:ascii="Times New Roman" w:hAnsi="Times New Roman"/>
          <w:sz w:val="28"/>
          <w:szCs w:val="28"/>
        </w:rPr>
        <w:t xml:space="preserve"> </w:t>
      </w: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приведет к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Краткое описание.</w:t>
      </w:r>
      <w:r>
        <w:rPr>
          <w:color w:val="000000"/>
        </w:rPr>
        <w:t xml:space="preserve"> </w:t>
      </w:r>
    </w:p>
    <w:p w:rsidR="00A47BB7" w:rsidRDefault="00A47BB7" w:rsidP="00A47BB7">
      <w:pPr>
        <w:ind w:right="-143"/>
        <w:rPr>
          <w:rFonts w:ascii="Times New Roman" w:eastAsiaTheme="minorHAnsi" w:hAnsi="Times New Roman"/>
          <w:sz w:val="28"/>
          <w:szCs w:val="28"/>
          <w:lang w:eastAsia="en-US"/>
        </w:rPr>
      </w:pP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230377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5B7722">
        <w:rPr>
          <w:rFonts w:ascii="Times New Roman" w:hAnsi="Times New Roman"/>
          <w:sz w:val="28"/>
          <w:szCs w:val="28"/>
        </w:rPr>
        <w:t>«</w:t>
      </w:r>
      <w:r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Об утверждении Порядка предоставления субсидии на </w:t>
      </w:r>
      <w:r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 затрат </w:t>
      </w:r>
      <w:r w:rsidRPr="00A47BB7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приведет к исполнению </w:t>
      </w:r>
      <w:r w:rsidRPr="00230377"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2"/>
      <w:r>
        <w:rPr>
          <w:rFonts w:ascii="Times New Roman" w:eastAsiaTheme="minorHAnsi" w:hAnsi="Times New Roman"/>
          <w:sz w:val="28"/>
          <w:szCs w:val="28"/>
          <w:lang w:eastAsia="en-US"/>
        </w:rPr>
        <w:t>, а именно исключение из порядка следующих запрашиваемых документов:</w:t>
      </w:r>
    </w:p>
    <w:p w:rsidR="00A47BB7" w:rsidRPr="00230377" w:rsidRDefault="00A47BB7" w:rsidP="00A47BB7">
      <w:pPr>
        <w:ind w:right="-143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A47BB7" w:rsidRDefault="00A47BB7" w:rsidP="00A47BB7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A47BB7" w:rsidRPr="00230377" w:rsidRDefault="00A47BB7" w:rsidP="00A47BB7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Кроме этого предусмотренные требования и нормы в </w:t>
      </w:r>
      <w:r w:rsidRPr="005B7722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ке</w:t>
      </w:r>
      <w:r w:rsidRPr="005B7722">
        <w:rPr>
          <w:rFonts w:ascii="Times New Roman" w:hAnsi="Times New Roman"/>
          <w:sz w:val="28"/>
          <w:szCs w:val="28"/>
        </w:rPr>
        <w:t xml:space="preserve">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субсидии </w:t>
      </w:r>
      <w:r w:rsidR="00971DDF" w:rsidRPr="00A47BB7">
        <w:rPr>
          <w:rFonts w:ascii="Times New Roman" w:eastAsia="Calibri" w:hAnsi="Times New Roman"/>
          <w:sz w:val="28"/>
          <w:szCs w:val="28"/>
          <w:lang w:eastAsia="zh-CN"/>
        </w:rPr>
        <w:t xml:space="preserve">на </w:t>
      </w:r>
      <w:r w:rsidR="00971DDF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71D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актуализируются в соответствии с</w:t>
      </w:r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3">
        <w:r w:rsidRPr="008240DE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A47BB7" w:rsidRDefault="00A47BB7" w:rsidP="00A47BB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A47BB7" w:rsidRPr="00A26481" w:rsidRDefault="00A47BB7" w:rsidP="00A47B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A47BB7" w:rsidRPr="00A47BB7" w:rsidRDefault="00A47BB7" w:rsidP="00971DDF">
      <w:pPr>
        <w:pStyle w:val="HeadDoc"/>
        <w:tabs>
          <w:tab w:val="left" w:pos="284"/>
        </w:tabs>
        <w:ind w:right="57" w:firstLine="709"/>
        <w:rPr>
          <w:color w:val="000000" w:themeColor="text1"/>
          <w:szCs w:val="28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</w:t>
      </w:r>
      <w:proofErr w:type="gramStart"/>
      <w:r w:rsidRPr="0025003F">
        <w:rPr>
          <w:color w:val="000000"/>
          <w:szCs w:val="28"/>
        </w:rPr>
        <w:t>предпринимателями  обязательных</w:t>
      </w:r>
      <w:proofErr w:type="gramEnd"/>
      <w:r w:rsidRPr="0025003F">
        <w:rPr>
          <w:color w:val="000000"/>
          <w:szCs w:val="28"/>
        </w:rPr>
        <w:t xml:space="preserve"> требований, установленных </w:t>
      </w:r>
      <w:r>
        <w:rPr>
          <w:color w:val="000000"/>
          <w:szCs w:val="28"/>
        </w:rPr>
        <w:t xml:space="preserve">Порядком </w:t>
      </w:r>
      <w:r w:rsidRPr="005B7722">
        <w:rPr>
          <w:rFonts w:eastAsiaTheme="minorHAnsi"/>
          <w:szCs w:val="28"/>
          <w:lang w:eastAsia="en-US"/>
        </w:rPr>
        <w:t xml:space="preserve">предоставления субсидии </w:t>
      </w:r>
      <w:r w:rsidR="00971DDF" w:rsidRPr="00A47BB7">
        <w:rPr>
          <w:rFonts w:eastAsia="Calibri"/>
          <w:szCs w:val="28"/>
          <w:lang w:eastAsia="zh-CN"/>
        </w:rPr>
        <w:t xml:space="preserve"> на </w:t>
      </w:r>
      <w:r w:rsidR="00971DDF" w:rsidRPr="00A47BB7">
        <w:rPr>
          <w:rFonts w:eastAsiaTheme="minorHAnsi"/>
          <w:szCs w:val="28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71DDF">
        <w:rPr>
          <w:rFonts w:eastAsiaTheme="minorHAnsi"/>
          <w:szCs w:val="28"/>
          <w:lang w:eastAsia="en-US"/>
        </w:rPr>
        <w:t>»</w:t>
      </w:r>
      <w:r>
        <w:rPr>
          <w:rFonts w:eastAsiaTheme="minorHAnsi"/>
          <w:szCs w:val="28"/>
          <w:lang w:eastAsia="en-US"/>
        </w:rPr>
        <w:t>.</w:t>
      </w:r>
      <w:bookmarkStart w:id="0" w:name="_GoBack"/>
      <w:bookmarkEnd w:id="0"/>
    </w:p>
    <w:sectPr w:rsidR="00A47BB7" w:rsidRPr="00A47BB7" w:rsidSect="00065FBA">
      <w:pgSz w:w="11905" w:h="16838"/>
      <w:pgMar w:top="567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B016520"/>
    <w:multiLevelType w:val="multilevel"/>
    <w:tmpl w:val="77EAD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206B5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623C52"/>
    <w:rsid w:val="0069273F"/>
    <w:rsid w:val="007061C4"/>
    <w:rsid w:val="007A25A8"/>
    <w:rsid w:val="008240DE"/>
    <w:rsid w:val="00842564"/>
    <w:rsid w:val="00886F8F"/>
    <w:rsid w:val="009213A5"/>
    <w:rsid w:val="00971DDF"/>
    <w:rsid w:val="00983361"/>
    <w:rsid w:val="00A13F38"/>
    <w:rsid w:val="00A250D0"/>
    <w:rsid w:val="00A26481"/>
    <w:rsid w:val="00A47BB7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hyperlink" Target="consultantplus://offline/ref=3EC76C202212DE313BA139B4E941CD582430B37721B79F4CCABA0A8C5EC6F229FF1E245C3B09147D2D088CE714IFB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15D9C-A2D6-47AA-B6B6-97590402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2016-06-02T05:38:00Z</cp:lastPrinted>
  <dcterms:created xsi:type="dcterms:W3CDTF">2026-02-17T12:38:00Z</dcterms:created>
  <dcterms:modified xsi:type="dcterms:W3CDTF">2026-02-17T12:38:00Z</dcterms:modified>
</cp:coreProperties>
</file>